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7937" w14:textId="77777777" w:rsidR="00144A2C" w:rsidRDefault="00144A2C" w:rsidP="001A67F2">
      <w:pPr>
        <w:spacing w:after="120"/>
        <w:jc w:val="center"/>
        <w:rPr>
          <w:rFonts w:eastAsia="Arial"/>
          <w:b/>
          <w:color w:val="000000"/>
          <w:u w:val="single"/>
        </w:rPr>
      </w:pPr>
    </w:p>
    <w:p w14:paraId="03E7F295" w14:textId="77777777" w:rsidR="00144A2C" w:rsidRDefault="00144A2C" w:rsidP="001A67F2">
      <w:pPr>
        <w:spacing w:after="120"/>
        <w:jc w:val="center"/>
        <w:rPr>
          <w:rFonts w:eastAsia="Arial"/>
          <w:b/>
          <w:color w:val="000000"/>
          <w:u w:val="single"/>
        </w:rPr>
      </w:pPr>
    </w:p>
    <w:p w14:paraId="06F9559F" w14:textId="77777777" w:rsidR="00144A2C" w:rsidRDefault="00144A2C" w:rsidP="001A67F2">
      <w:pPr>
        <w:spacing w:after="120"/>
        <w:jc w:val="center"/>
        <w:rPr>
          <w:rFonts w:eastAsia="Arial"/>
          <w:b/>
          <w:color w:val="000000"/>
          <w:u w:val="single"/>
        </w:rPr>
      </w:pPr>
    </w:p>
    <w:p w14:paraId="5D0930E6" w14:textId="77777777" w:rsidR="00144A2C" w:rsidRDefault="00144A2C" w:rsidP="001A67F2">
      <w:pPr>
        <w:spacing w:after="120"/>
        <w:jc w:val="center"/>
        <w:rPr>
          <w:rFonts w:eastAsia="Arial"/>
          <w:b/>
          <w:color w:val="000000"/>
          <w:u w:val="single"/>
        </w:rPr>
      </w:pPr>
    </w:p>
    <w:p w14:paraId="27634112" w14:textId="77777777" w:rsidR="00144A2C" w:rsidRDefault="00144A2C" w:rsidP="001A67F2">
      <w:pPr>
        <w:spacing w:after="120"/>
        <w:jc w:val="center"/>
        <w:rPr>
          <w:rFonts w:eastAsia="Arial"/>
          <w:b/>
          <w:color w:val="000000"/>
          <w:u w:val="single"/>
        </w:rPr>
      </w:pPr>
    </w:p>
    <w:p w14:paraId="34DBAD42" w14:textId="77777777" w:rsidR="00ED2818" w:rsidRDefault="00081EDF" w:rsidP="001A67F2">
      <w:pPr>
        <w:spacing w:after="120"/>
        <w:jc w:val="center"/>
        <w:rPr>
          <w:rFonts w:eastAsia="Arial"/>
          <w:b/>
          <w:u w:val="single"/>
        </w:rPr>
      </w:pPr>
      <w:r w:rsidRPr="001A67F2">
        <w:rPr>
          <w:rFonts w:eastAsia="Arial"/>
          <w:b/>
          <w:color w:val="000000"/>
          <w:u w:val="single"/>
        </w:rPr>
        <w:t>A</w:t>
      </w:r>
      <w:r w:rsidR="009F7C74" w:rsidRPr="001A67F2">
        <w:rPr>
          <w:rFonts w:eastAsia="Arial"/>
          <w:b/>
          <w:u w:val="single"/>
        </w:rPr>
        <w:t xml:space="preserve">LTERAÇÃO DE </w:t>
      </w:r>
      <w:r w:rsidR="007942C7">
        <w:rPr>
          <w:rFonts w:eastAsia="Arial"/>
          <w:b/>
          <w:u w:val="single"/>
        </w:rPr>
        <w:t>CRONOGRAMA</w:t>
      </w:r>
      <w:r w:rsidR="008A1E13" w:rsidRPr="001A67F2">
        <w:rPr>
          <w:rFonts w:eastAsia="Arial"/>
          <w:b/>
          <w:u w:val="single"/>
        </w:rPr>
        <w:t xml:space="preserve"> DO</w:t>
      </w:r>
      <w:r w:rsidR="00ED2818">
        <w:rPr>
          <w:rFonts w:eastAsia="Arial"/>
          <w:b/>
          <w:u w:val="single"/>
        </w:rPr>
        <w:t xml:space="preserve"> </w:t>
      </w:r>
      <w:r w:rsidR="008A1E13" w:rsidRPr="001A67F2">
        <w:rPr>
          <w:rFonts w:eastAsia="Arial"/>
          <w:b/>
          <w:u w:val="single"/>
        </w:rPr>
        <w:t xml:space="preserve">PROCESSO </w:t>
      </w:r>
    </w:p>
    <w:p w14:paraId="57519935" w14:textId="6A9294A4" w:rsidR="000864CD" w:rsidRPr="001A67F2" w:rsidRDefault="008A1E13" w:rsidP="001A67F2">
      <w:pPr>
        <w:spacing w:after="120"/>
        <w:jc w:val="center"/>
        <w:rPr>
          <w:rFonts w:eastAsia="Arial"/>
          <w:b/>
          <w:u w:val="single"/>
        </w:rPr>
      </w:pPr>
      <w:r w:rsidRPr="001A67F2">
        <w:rPr>
          <w:rFonts w:eastAsia="Arial"/>
          <w:b/>
          <w:u w:val="single"/>
        </w:rPr>
        <w:t>SELETIVO SIMPLIFICADO Nº 0</w:t>
      </w:r>
      <w:r w:rsidR="00144A2C">
        <w:rPr>
          <w:rFonts w:eastAsia="Arial"/>
          <w:b/>
          <w:u w:val="single"/>
        </w:rPr>
        <w:t>3</w:t>
      </w:r>
      <w:r w:rsidRPr="001A67F2">
        <w:rPr>
          <w:rFonts w:eastAsia="Arial"/>
          <w:b/>
          <w:u w:val="single"/>
        </w:rPr>
        <w:t>/2020</w:t>
      </w:r>
    </w:p>
    <w:p w14:paraId="706F5A9F" w14:textId="264D212C" w:rsidR="000864CD" w:rsidRDefault="009F7C74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 w:rsidRPr="001A67F2">
        <w:rPr>
          <w:rFonts w:eastAsia="Arial"/>
          <w:color w:val="000000"/>
        </w:rPr>
        <w:t> </w:t>
      </w:r>
    </w:p>
    <w:p w14:paraId="77FE580B" w14:textId="524AB337" w:rsidR="00144A2C" w:rsidRDefault="00144A2C" w:rsidP="00144A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113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Diante d</w:t>
      </w:r>
      <w:r w:rsidR="006F72F4">
        <w:rPr>
          <w:rFonts w:eastAsia="Arial"/>
          <w:color w:val="000000"/>
        </w:rPr>
        <w:t xml:space="preserve">o elevado número de </w:t>
      </w:r>
      <w:r w:rsidR="001E3361">
        <w:rPr>
          <w:rFonts w:eastAsia="Arial"/>
          <w:color w:val="000000"/>
        </w:rPr>
        <w:t>recursos</w:t>
      </w:r>
      <w:r>
        <w:rPr>
          <w:rFonts w:eastAsia="Arial"/>
          <w:color w:val="000000"/>
        </w:rPr>
        <w:t xml:space="preserve"> no processo seletivo nº 03/2020 e, considerando a necessidade de análise pormenorizada</w:t>
      </w:r>
      <w:r w:rsidR="001E3361">
        <w:rPr>
          <w:rFonts w:eastAsia="Arial"/>
          <w:color w:val="000000"/>
        </w:rPr>
        <w:t xml:space="preserve"> dos pedidos</w:t>
      </w:r>
      <w:r>
        <w:rPr>
          <w:rFonts w:eastAsia="Arial"/>
          <w:color w:val="000000"/>
        </w:rPr>
        <w:t xml:space="preserve">, a Comissão Especial decide </w:t>
      </w:r>
      <w:r w:rsidR="00FB7812" w:rsidRPr="00FB7812">
        <w:rPr>
          <w:rFonts w:eastAsia="Arial"/>
          <w:color w:val="000000"/>
        </w:rPr>
        <w:t>prorrogar o cronograma de análise de recursos e publicação da classif</w:t>
      </w:r>
      <w:r w:rsidR="00FB7812">
        <w:rPr>
          <w:rFonts w:eastAsia="Arial"/>
          <w:color w:val="000000"/>
        </w:rPr>
        <w:t>icação final definido no edital</w:t>
      </w:r>
      <w:bookmarkStart w:id="0" w:name="_GoBack"/>
      <w:bookmarkEnd w:id="0"/>
      <w:r>
        <w:rPr>
          <w:rFonts w:eastAsia="Arial"/>
          <w:color w:val="000000"/>
        </w:rPr>
        <w:t>.</w:t>
      </w:r>
    </w:p>
    <w:p w14:paraId="2ACBAF51" w14:textId="6C10E5A3" w:rsidR="00144A2C" w:rsidRDefault="00144A2C" w:rsidP="00144A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113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As datas do novo cronograma serão publicadas oportunamente.</w:t>
      </w:r>
    </w:p>
    <w:p w14:paraId="7E737F46" w14:textId="3F686BC9" w:rsidR="000864CD" w:rsidRPr="001A67F2" w:rsidRDefault="009F7C74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jc w:val="right"/>
        <w:rPr>
          <w:rFonts w:eastAsia="Arial"/>
          <w:color w:val="000000"/>
        </w:rPr>
      </w:pPr>
      <w:r w:rsidRPr="001A67F2">
        <w:rPr>
          <w:rFonts w:eastAsia="Arial"/>
          <w:color w:val="000000"/>
        </w:rPr>
        <w:t>Blumenau</w:t>
      </w:r>
      <w:r w:rsidR="005B4A98">
        <w:rPr>
          <w:rFonts w:eastAsia="Arial"/>
          <w:color w:val="000000"/>
        </w:rPr>
        <w:t xml:space="preserve"> - </w:t>
      </w:r>
      <w:r w:rsidRPr="001A67F2">
        <w:rPr>
          <w:rFonts w:eastAsia="Arial"/>
          <w:color w:val="000000"/>
        </w:rPr>
        <w:t xml:space="preserve">SC, </w:t>
      </w:r>
      <w:r w:rsidR="001E3361">
        <w:rPr>
          <w:rFonts w:eastAsia="Arial"/>
          <w:color w:val="000000"/>
        </w:rPr>
        <w:t>10</w:t>
      </w:r>
      <w:r w:rsidRPr="001A67F2">
        <w:rPr>
          <w:rFonts w:eastAsia="Arial"/>
          <w:color w:val="000000"/>
        </w:rPr>
        <w:t xml:space="preserve"> de </w:t>
      </w:r>
      <w:r w:rsidR="00144A2C">
        <w:rPr>
          <w:rFonts w:eastAsia="Arial"/>
          <w:color w:val="000000"/>
        </w:rPr>
        <w:t>deze</w:t>
      </w:r>
      <w:r w:rsidR="005B4A98">
        <w:rPr>
          <w:rFonts w:eastAsia="Arial"/>
          <w:color w:val="000000"/>
        </w:rPr>
        <w:t>mbro</w:t>
      </w:r>
      <w:r w:rsidRPr="001A67F2">
        <w:rPr>
          <w:rFonts w:eastAsia="Arial"/>
          <w:color w:val="000000"/>
        </w:rPr>
        <w:t xml:space="preserve"> de 20</w:t>
      </w:r>
      <w:r w:rsidR="005B4A98">
        <w:rPr>
          <w:rFonts w:eastAsia="Arial"/>
          <w:color w:val="000000"/>
        </w:rPr>
        <w:t>20</w:t>
      </w:r>
      <w:r w:rsidRPr="001A67F2">
        <w:rPr>
          <w:rFonts w:eastAsia="Arial"/>
          <w:color w:val="000000"/>
        </w:rPr>
        <w:t>.</w:t>
      </w:r>
    </w:p>
    <w:p w14:paraId="2FE6A73A" w14:textId="77777777" w:rsidR="000864CD" w:rsidRPr="001A67F2" w:rsidRDefault="000864CD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rPr>
          <w:rFonts w:eastAsia="Arial"/>
          <w:color w:val="000000"/>
        </w:rPr>
      </w:pPr>
      <w:bookmarkStart w:id="1" w:name="_gjdgxs" w:colFirst="0" w:colLast="0"/>
      <w:bookmarkEnd w:id="1"/>
    </w:p>
    <w:p w14:paraId="3EAA2D38" w14:textId="77777777" w:rsidR="000864CD" w:rsidRPr="001A67F2" w:rsidRDefault="000864CD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rPr>
          <w:rFonts w:eastAsia="Arial"/>
          <w:color w:val="000000"/>
        </w:rPr>
      </w:pPr>
    </w:p>
    <w:p w14:paraId="21958C52" w14:textId="62D90214" w:rsidR="000864CD" w:rsidRPr="00144A2C" w:rsidRDefault="00565682" w:rsidP="0014498C">
      <w:pPr>
        <w:jc w:val="center"/>
        <w:rPr>
          <w:rFonts w:eastAsia="Arial"/>
          <w:bCs/>
          <w:sz w:val="20"/>
          <w:szCs w:val="20"/>
        </w:rPr>
      </w:pPr>
      <w:r w:rsidRPr="00144A2C">
        <w:rPr>
          <w:rFonts w:eastAsia="Arial"/>
          <w:bCs/>
          <w:sz w:val="20"/>
          <w:szCs w:val="20"/>
        </w:rPr>
        <w:t>MARCOS DA ROCHA</w:t>
      </w:r>
    </w:p>
    <w:p w14:paraId="0134EA81" w14:textId="77777777" w:rsidR="000864CD" w:rsidRPr="00144A2C" w:rsidRDefault="009F7C74" w:rsidP="0014498C">
      <w:pPr>
        <w:jc w:val="center"/>
        <w:rPr>
          <w:rFonts w:eastAsia="Arial"/>
          <w:color w:val="000000"/>
          <w:sz w:val="20"/>
          <w:szCs w:val="20"/>
        </w:rPr>
      </w:pPr>
      <w:r w:rsidRPr="00144A2C">
        <w:rPr>
          <w:rFonts w:eastAsia="Arial"/>
          <w:sz w:val="20"/>
          <w:szCs w:val="20"/>
        </w:rPr>
        <w:t>Presidente da Comissão Especial</w:t>
      </w:r>
    </w:p>
    <w:sectPr w:rsidR="000864CD" w:rsidRPr="00144A2C">
      <w:headerReference w:type="default" r:id="rId7"/>
      <w:footerReference w:type="default" r:id="rId8"/>
      <w:pgSz w:w="11906" w:h="16838"/>
      <w:pgMar w:top="2410" w:right="1134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5F18" w14:textId="77777777" w:rsidR="006428F0" w:rsidRDefault="006428F0">
      <w:r>
        <w:separator/>
      </w:r>
    </w:p>
  </w:endnote>
  <w:endnote w:type="continuationSeparator" w:id="0">
    <w:p w14:paraId="31F8E136" w14:textId="77777777" w:rsidR="006428F0" w:rsidRDefault="0064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3776" w14:textId="77777777" w:rsidR="000864CD" w:rsidRDefault="009F7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B7812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B7812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 wp14:anchorId="35ED96A0" wp14:editId="76B85987">
          <wp:simplePos x="0" y="0"/>
          <wp:positionH relativeFrom="column">
            <wp:posOffset>-3809</wp:posOffset>
          </wp:positionH>
          <wp:positionV relativeFrom="paragraph">
            <wp:posOffset>-218439</wp:posOffset>
          </wp:positionV>
          <wp:extent cx="6115050" cy="790575"/>
          <wp:effectExtent l="0" t="0" r="0" b="0"/>
          <wp:wrapSquare wrapText="bothSides" distT="0" distB="0" distL="0" distR="0"/>
          <wp:docPr id="2" name="image2.jpg" descr="CISAMVI_Folha Timbrada_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SAMVI_Folha Timbrada_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1F7FBC" w14:textId="77777777" w:rsidR="000864CD" w:rsidRDefault="0008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</w:p>
  <w:p w14:paraId="63742F47" w14:textId="77777777" w:rsidR="000864CD" w:rsidRDefault="0008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2935" w14:textId="77777777" w:rsidR="006428F0" w:rsidRDefault="006428F0">
      <w:r>
        <w:separator/>
      </w:r>
    </w:p>
  </w:footnote>
  <w:footnote w:type="continuationSeparator" w:id="0">
    <w:p w14:paraId="4D5162AB" w14:textId="77777777" w:rsidR="006428F0" w:rsidRDefault="0064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4601" w14:textId="77777777" w:rsidR="000864CD" w:rsidRDefault="009F7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1E011FD" wp14:editId="2C1ED567">
          <wp:extent cx="6115050" cy="800100"/>
          <wp:effectExtent l="0" t="0" r="0" b="0"/>
          <wp:docPr id="1" name="image1.jpg" descr="CISAMVI_Folha Timbrada_cabeç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SAMVI_Folha Timbrada_cabeçalh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E6BC6"/>
    <w:multiLevelType w:val="multilevel"/>
    <w:tmpl w:val="650C0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689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CD"/>
    <w:rsid w:val="00060793"/>
    <w:rsid w:val="00077388"/>
    <w:rsid w:val="00080614"/>
    <w:rsid w:val="00081EDF"/>
    <w:rsid w:val="000864CD"/>
    <w:rsid w:val="000B04C7"/>
    <w:rsid w:val="000B7095"/>
    <w:rsid w:val="000C644D"/>
    <w:rsid w:val="000D7533"/>
    <w:rsid w:val="00115067"/>
    <w:rsid w:val="00131CA9"/>
    <w:rsid w:val="0014498C"/>
    <w:rsid w:val="00144A2C"/>
    <w:rsid w:val="00146657"/>
    <w:rsid w:val="00192C1A"/>
    <w:rsid w:val="001A67F2"/>
    <w:rsid w:val="001D1630"/>
    <w:rsid w:val="001E3361"/>
    <w:rsid w:val="002169E3"/>
    <w:rsid w:val="00220AC8"/>
    <w:rsid w:val="00227506"/>
    <w:rsid w:val="0023286E"/>
    <w:rsid w:val="002617CF"/>
    <w:rsid w:val="002701F6"/>
    <w:rsid w:val="002D3C0E"/>
    <w:rsid w:val="00481E32"/>
    <w:rsid w:val="00483332"/>
    <w:rsid w:val="005432C0"/>
    <w:rsid w:val="00565682"/>
    <w:rsid w:val="005B1798"/>
    <w:rsid w:val="005B4A98"/>
    <w:rsid w:val="005C78DC"/>
    <w:rsid w:val="005E3939"/>
    <w:rsid w:val="006428F0"/>
    <w:rsid w:val="00643792"/>
    <w:rsid w:val="006837BE"/>
    <w:rsid w:val="0069115A"/>
    <w:rsid w:val="006A21FC"/>
    <w:rsid w:val="006B3960"/>
    <w:rsid w:val="006B5288"/>
    <w:rsid w:val="006C18CE"/>
    <w:rsid w:val="006D7E69"/>
    <w:rsid w:val="006F0DCD"/>
    <w:rsid w:val="006F72F4"/>
    <w:rsid w:val="007559E4"/>
    <w:rsid w:val="00760B76"/>
    <w:rsid w:val="007942C7"/>
    <w:rsid w:val="007A58CF"/>
    <w:rsid w:val="007C5484"/>
    <w:rsid w:val="007F4ABD"/>
    <w:rsid w:val="00817CC1"/>
    <w:rsid w:val="00823AB6"/>
    <w:rsid w:val="008455AE"/>
    <w:rsid w:val="008A1E13"/>
    <w:rsid w:val="008E2982"/>
    <w:rsid w:val="00925E20"/>
    <w:rsid w:val="00933B2C"/>
    <w:rsid w:val="00980812"/>
    <w:rsid w:val="00980CC0"/>
    <w:rsid w:val="00991EA5"/>
    <w:rsid w:val="009A32CF"/>
    <w:rsid w:val="009F7C74"/>
    <w:rsid w:val="00A22858"/>
    <w:rsid w:val="00A43C02"/>
    <w:rsid w:val="00A7697D"/>
    <w:rsid w:val="00A94E46"/>
    <w:rsid w:val="00AA5593"/>
    <w:rsid w:val="00AB0897"/>
    <w:rsid w:val="00B4567D"/>
    <w:rsid w:val="00B47EBA"/>
    <w:rsid w:val="00BF6A3E"/>
    <w:rsid w:val="00C24CD4"/>
    <w:rsid w:val="00C42F5F"/>
    <w:rsid w:val="00C90508"/>
    <w:rsid w:val="00CC4A11"/>
    <w:rsid w:val="00DA4279"/>
    <w:rsid w:val="00DC1242"/>
    <w:rsid w:val="00E22F54"/>
    <w:rsid w:val="00E34995"/>
    <w:rsid w:val="00E7065C"/>
    <w:rsid w:val="00ED1712"/>
    <w:rsid w:val="00ED22AB"/>
    <w:rsid w:val="00ED2818"/>
    <w:rsid w:val="00EE2988"/>
    <w:rsid w:val="00F17452"/>
    <w:rsid w:val="00F21480"/>
    <w:rsid w:val="00F300FD"/>
    <w:rsid w:val="00F5388F"/>
    <w:rsid w:val="00F93D2B"/>
    <w:rsid w:val="00FB7812"/>
    <w:rsid w:val="00FD336E"/>
    <w:rsid w:val="00FD3B82"/>
    <w:rsid w:val="00FD568F"/>
    <w:rsid w:val="00FD6F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09D7"/>
  <w15:docId w15:val="{D712894D-71F2-4AF9-86A3-8270DB2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60" w:after="60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before="60" w:after="60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81E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81EDF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081EDF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1E1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080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daniel</cp:lastModifiedBy>
  <cp:revision>9</cp:revision>
  <dcterms:created xsi:type="dcterms:W3CDTF">2020-12-02T22:08:00Z</dcterms:created>
  <dcterms:modified xsi:type="dcterms:W3CDTF">2020-12-10T18:31:00Z</dcterms:modified>
</cp:coreProperties>
</file>